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37" w:rsidRPr="003C36FB" w:rsidRDefault="00755A37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3C36FB">
        <w:rPr>
          <w:rFonts w:asciiTheme="minorHAnsi" w:hAnsiTheme="minorHAnsi"/>
          <w:b/>
          <w:color w:val="000000" w:themeColor="text1"/>
          <w:sz w:val="22"/>
          <w:szCs w:val="22"/>
        </w:rPr>
        <w:t>15. ročník Veletrhu vědy a výzkumu</w:t>
      </w:r>
      <w:r w:rsidR="003C36F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je za dveřmi. Fascinovat bude děti i dospělé</w:t>
      </w:r>
    </w:p>
    <w:p w:rsidR="00755A37" w:rsidRDefault="00755A37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bookmarkStart w:id="0" w:name="_GoBack"/>
      <w:bookmarkEnd w:id="0"/>
    </w:p>
    <w:p w:rsidR="00717600" w:rsidRPr="003C36FB" w:rsidRDefault="0064078F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3C36FB">
        <w:rPr>
          <w:rFonts w:asciiTheme="minorHAnsi" w:hAnsiTheme="minorHAnsi"/>
          <w:i/>
          <w:color w:val="000000" w:themeColor="text1"/>
          <w:sz w:val="22"/>
          <w:szCs w:val="22"/>
        </w:rPr>
        <w:t>Ve dnech 17. – 18. června bude jádro Olomouce znovu pulzovat pro vědu a vzdělávání obecně. Oblíbený Veletrh</w:t>
      </w:r>
      <w:r w:rsidR="00877FEE" w:rsidRPr="003C36F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vědy a výzkumu otevře široké veřejnosti brány interaktivního muzea Pevnosti poznání, Přírodovědecké fakulty Univerzity Palackého i staré barokní prachárny.</w:t>
      </w:r>
      <w:r w:rsidR="00717600" w:rsidRPr="003C36F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D</w:t>
      </w:r>
      <w:r w:rsidR="00877FEE" w:rsidRPr="003C36FB">
        <w:rPr>
          <w:rFonts w:asciiTheme="minorHAnsi" w:hAnsiTheme="minorHAnsi"/>
          <w:i/>
          <w:color w:val="000000" w:themeColor="text1"/>
          <w:sz w:val="22"/>
          <w:szCs w:val="22"/>
        </w:rPr>
        <w:t>esítky interaktivních</w:t>
      </w:r>
      <w:r w:rsidR="00717600" w:rsidRPr="003C36FB">
        <w:rPr>
          <w:rFonts w:asciiTheme="minorHAnsi" w:hAnsiTheme="minorHAnsi"/>
          <w:i/>
          <w:color w:val="000000" w:themeColor="text1"/>
          <w:sz w:val="22"/>
          <w:szCs w:val="22"/>
        </w:rPr>
        <w:t xml:space="preserve"> stánků a expozic mají opět potenciál strhnout k zápalu pro vědu snad všechny věkové kategorie.    </w:t>
      </w:r>
    </w:p>
    <w:p w:rsidR="00877FEE" w:rsidRDefault="00877FEE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55A37" w:rsidRDefault="00877FEE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>Loňská epizoda svátku vědy a výzkumu, jehož existence v Olomouci započala v roce 2001,</w:t>
      </w:r>
      <w:r w:rsidR="00717600">
        <w:rPr>
          <w:rFonts w:asciiTheme="minorHAnsi" w:hAnsiTheme="minorHAnsi"/>
          <w:color w:val="000000" w:themeColor="text1"/>
          <w:sz w:val="22"/>
          <w:szCs w:val="22"/>
        </w:rPr>
        <w:t xml:space="preserve"> zaujala 5 000 zvědavců a vědeckých nadšenců, od rodinných výletů až po školní výjezdy z celého Olomouckého kraje. Letošní, v pořadí již tedy patnáctý Veletrh vědy, má od pátku 17. do soboty 18. června šanci úspěch zopakovat.</w:t>
      </w:r>
      <w:r w:rsidR="00717600">
        <w:rPr>
          <w:rFonts w:asciiTheme="minorHAnsi" w:hAnsiTheme="minorHAnsi"/>
          <w:color w:val="000000" w:themeColor="text1"/>
          <w:sz w:val="22"/>
          <w:szCs w:val="22"/>
        </w:rPr>
        <w:br/>
      </w:r>
      <w:r w:rsidR="00717600">
        <w:rPr>
          <w:rFonts w:asciiTheme="minorHAnsi" w:hAnsiTheme="minorHAnsi"/>
          <w:color w:val="000000" w:themeColor="text1"/>
          <w:sz w:val="22"/>
          <w:szCs w:val="22"/>
        </w:rPr>
        <w:br/>
        <w:t>Pevnost poznání</w:t>
      </w:r>
      <w:r w:rsidR="00180EFC">
        <w:rPr>
          <w:rFonts w:asciiTheme="minorHAnsi" w:hAnsiTheme="minorHAnsi"/>
          <w:color w:val="000000" w:themeColor="text1"/>
          <w:sz w:val="22"/>
          <w:szCs w:val="22"/>
        </w:rPr>
        <w:t xml:space="preserve"> v pátek (9.00 – 17.00) i v sobotu (9.00 – 18.00) svých pět ústředních expozic (!) ozdobí zbrusu novým exponátem v podobě 3D tiskárny, ale zaujme i komentovaným pozorováním hvěz</w:t>
      </w:r>
      <w:r w:rsidR="00755A37">
        <w:rPr>
          <w:rFonts w:asciiTheme="minorHAnsi" w:hAnsiTheme="minorHAnsi"/>
          <w:color w:val="000000" w:themeColor="text1"/>
          <w:sz w:val="22"/>
          <w:szCs w:val="22"/>
        </w:rPr>
        <w:t xml:space="preserve">d ve svém digitálním planetáriu či poučným výkladem o životě a ochraně netopýrů (samozřejmě za jejich osobní účasti).     </w:t>
      </w:r>
    </w:p>
    <w:p w:rsidR="00755A37" w:rsidRDefault="00755A37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55A37" w:rsidRDefault="00180EFC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Pozornost bude během pátku směřovat i do moderní stavby místní přírodovědecké fakulty, která tradičně poskytne útočiště desítkám popularizačních stánků z dílen jednotlivých kateder. Chybět nebudou chemické, optické a fyzikální pokusy, ale ani budoucnost robotiky nebo rostlinný kosmos. </w:t>
      </w:r>
    </w:p>
    <w:p w:rsidR="00755A37" w:rsidRDefault="00755A37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717600" w:rsidRDefault="00180EFC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Sobota bude zase pro změnu patřit fanouškům historie. Vtahovat do svých fascinujících útrob bude ve vzácném areálu Korunní pevnůstky </w:t>
      </w:r>
      <w:r w:rsidR="00755A37">
        <w:rPr>
          <w:rFonts w:asciiTheme="minorHAnsi" w:hAnsiTheme="minorHAnsi"/>
          <w:color w:val="000000" w:themeColor="text1"/>
          <w:sz w:val="22"/>
          <w:szCs w:val="22"/>
        </w:rPr>
        <w:t xml:space="preserve">(17. listopadu 7) </w:t>
      </w:r>
      <w:r>
        <w:rPr>
          <w:rFonts w:asciiTheme="minorHAnsi" w:hAnsiTheme="minorHAnsi"/>
          <w:color w:val="000000" w:themeColor="text1"/>
          <w:sz w:val="22"/>
          <w:szCs w:val="22"/>
        </w:rPr>
        <w:t>jak zmiňovaná</w:t>
      </w:r>
      <w:r w:rsidR="00755A37">
        <w:rPr>
          <w:rFonts w:asciiTheme="minorHAnsi" w:hAnsiTheme="minorHAnsi"/>
          <w:color w:val="000000" w:themeColor="text1"/>
          <w:sz w:val="22"/>
          <w:szCs w:val="22"/>
        </w:rPr>
        <w:t xml:space="preserve"> Pevnost poznání, tak prastará prachárna neboli zrekonstruovaná barokní stavba z druhé poloviny 18. století, jejíž dějepisné expozice krásně doplňují právě ty v Pevnosti. Otevřena zůstane do 17.00.            </w:t>
      </w:r>
    </w:p>
    <w:p w:rsidR="00717600" w:rsidRDefault="00717600" w:rsidP="00461B3F">
      <w:pPr>
        <w:pStyle w:val="Normlnweb"/>
        <w:shd w:val="clear" w:color="auto" w:fill="FFFFFF"/>
        <w:spacing w:before="0" w:beforeAutospacing="0" w:after="0" w:afterAutospacing="0"/>
        <w:contextualSpacing/>
        <w:textAlignment w:val="baseline"/>
        <w:rPr>
          <w:rFonts w:asciiTheme="minorHAnsi" w:hAnsiTheme="minorHAnsi"/>
          <w:color w:val="000000" w:themeColor="text1"/>
          <w:sz w:val="22"/>
          <w:szCs w:val="22"/>
        </w:rPr>
      </w:pPr>
    </w:p>
    <w:p w:rsidR="00EE7E8E" w:rsidRDefault="00EE7E8E"/>
    <w:sectPr w:rsidR="00EE7E8E" w:rsidSect="00687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61B3F"/>
    <w:rsid w:val="000D7805"/>
    <w:rsid w:val="00180EFC"/>
    <w:rsid w:val="003C09E5"/>
    <w:rsid w:val="003C36FB"/>
    <w:rsid w:val="00461B3F"/>
    <w:rsid w:val="005475BF"/>
    <w:rsid w:val="0055538D"/>
    <w:rsid w:val="0064078F"/>
    <w:rsid w:val="00687572"/>
    <w:rsid w:val="00717600"/>
    <w:rsid w:val="00755A37"/>
    <w:rsid w:val="00877FEE"/>
    <w:rsid w:val="00EE7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1B3F"/>
    <w:rPr>
      <w:b/>
      <w:bCs/>
    </w:rPr>
  </w:style>
  <w:style w:type="character" w:customStyle="1" w:styleId="apple-converted-space">
    <w:name w:val="apple-converted-space"/>
    <w:basedOn w:val="Standardnpsmoodstavce"/>
    <w:rsid w:val="00461B3F"/>
  </w:style>
  <w:style w:type="character" w:styleId="Hypertextovodkaz">
    <w:name w:val="Hyperlink"/>
    <w:basedOn w:val="Standardnpsmoodstavce"/>
    <w:uiPriority w:val="99"/>
    <w:semiHidden/>
    <w:unhideWhenUsed/>
    <w:rsid w:val="00461B3F"/>
    <w:rPr>
      <w:color w:val="0000FF"/>
      <w:u w:val="single"/>
    </w:rPr>
  </w:style>
  <w:style w:type="character" w:customStyle="1" w:styleId="58cl">
    <w:name w:val="_58cl"/>
    <w:basedOn w:val="Standardnpsmoodstavce"/>
    <w:rsid w:val="00EE7E8E"/>
  </w:style>
  <w:style w:type="character" w:customStyle="1" w:styleId="58cm">
    <w:name w:val="_58cm"/>
    <w:basedOn w:val="Standardnpsmoodstavce"/>
    <w:rsid w:val="00EE7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6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61B3F"/>
    <w:rPr>
      <w:b/>
      <w:bCs/>
    </w:rPr>
  </w:style>
  <w:style w:type="character" w:customStyle="1" w:styleId="apple-converted-space">
    <w:name w:val="apple-converted-space"/>
    <w:basedOn w:val="Standardnpsmoodstavce"/>
    <w:rsid w:val="00461B3F"/>
  </w:style>
  <w:style w:type="character" w:styleId="Hypertextovodkaz">
    <w:name w:val="Hyperlink"/>
    <w:basedOn w:val="Standardnpsmoodstavce"/>
    <w:uiPriority w:val="99"/>
    <w:semiHidden/>
    <w:unhideWhenUsed/>
    <w:rsid w:val="00461B3F"/>
    <w:rPr>
      <w:color w:val="0000FF"/>
      <w:u w:val="single"/>
    </w:rPr>
  </w:style>
  <w:style w:type="character" w:customStyle="1" w:styleId="58cl">
    <w:name w:val="_58cl"/>
    <w:basedOn w:val="Standardnpsmoodstavce"/>
    <w:rsid w:val="00EE7E8E"/>
  </w:style>
  <w:style w:type="character" w:customStyle="1" w:styleId="58cm">
    <w:name w:val="_58cm"/>
    <w:basedOn w:val="Standardnpsmoodstavce"/>
    <w:rsid w:val="00EE7E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KSL</dc:creator>
  <cp:lastModifiedBy>Podatelna</cp:lastModifiedBy>
  <cp:revision>2</cp:revision>
  <dcterms:created xsi:type="dcterms:W3CDTF">2016-05-19T10:03:00Z</dcterms:created>
  <dcterms:modified xsi:type="dcterms:W3CDTF">2016-05-19T10:03:00Z</dcterms:modified>
</cp:coreProperties>
</file>